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212D570E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</w:t>
      </w:r>
      <w:r w:rsidR="000021EB">
        <w:rPr>
          <w:rFonts w:ascii="Arial" w:hAnsi="Arial" w:cs="Arial"/>
          <w:b/>
          <w:bCs/>
          <w:sz w:val="28"/>
        </w:rPr>
        <w:t>1</w:t>
      </w:r>
      <w:r w:rsidR="0063798D">
        <w:rPr>
          <w:rFonts w:ascii="Arial" w:hAnsi="Arial" w:cs="Arial"/>
          <w:b/>
          <w:bCs/>
          <w:sz w:val="28"/>
        </w:rPr>
        <w:t>2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</w:r>
      <w:r w:rsidR="00744A57" w:rsidRPr="00744A57">
        <w:rPr>
          <w:rFonts w:ascii="Arial" w:hAnsi="Arial" w:cs="Arial"/>
          <w:b/>
          <w:bCs/>
          <w:sz w:val="28"/>
        </w:rPr>
        <w:t>R1-2300929</w:t>
      </w:r>
    </w:p>
    <w:p w14:paraId="743D4376" w14:textId="0D70AF88" w:rsidR="0024235B" w:rsidRPr="009513AC" w:rsidRDefault="00E2159F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8E29F1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8E29F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E29F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8E29F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8E29F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A33E6BC" w14:textId="5ABED11C" w:rsidR="001466F4" w:rsidRDefault="001466F4" w:rsidP="001466F4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F385F" w:rsidRPr="002F385F">
        <w:rPr>
          <w:rFonts w:ascii="Arial" w:eastAsia="Malgun Gothic" w:hAnsi="Arial" w:cs="Arial"/>
          <w:b/>
          <w:sz w:val="24"/>
          <w:lang w:val="en-US" w:eastAsia="ko-KR"/>
        </w:rPr>
        <w:t xml:space="preserve">Draft </w:t>
      </w:r>
      <w:r w:rsidR="00F07814">
        <w:rPr>
          <w:rFonts w:ascii="Arial" w:eastAsia="Malgun Gothic" w:hAnsi="Arial" w:cs="Arial"/>
          <w:b/>
          <w:sz w:val="24"/>
          <w:lang w:val="en-US" w:eastAsia="ko-KR"/>
        </w:rPr>
        <w:t>R</w:t>
      </w:r>
      <w:r w:rsidR="002F385F" w:rsidRPr="002F385F">
        <w:rPr>
          <w:rFonts w:ascii="Arial" w:eastAsia="Malgun Gothic" w:hAnsi="Arial" w:cs="Arial"/>
          <w:b/>
          <w:sz w:val="24"/>
          <w:lang w:val="en-US" w:eastAsia="ko-KR"/>
        </w:rPr>
        <w:t>eply LS on SPS configuration for unicast and multicast</w:t>
      </w:r>
    </w:p>
    <w:p w14:paraId="5F0AB415" w14:textId="43F65896" w:rsidR="00ED031D" w:rsidRDefault="00ED031D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Response to</w:t>
      </w:r>
      <w:r w:rsidR="009F292F">
        <w:rPr>
          <w:rFonts w:ascii="Arial" w:hAnsi="Arial" w:cs="Arial"/>
          <w:b/>
          <w:sz w:val="24"/>
          <w:lang w:val="en-US"/>
        </w:rPr>
        <w:t xml:space="preserve">: </w:t>
      </w:r>
      <w:r w:rsidR="009F292F">
        <w:rPr>
          <w:rFonts w:ascii="Arial" w:hAnsi="Arial" w:cs="Arial"/>
          <w:b/>
          <w:sz w:val="24"/>
          <w:lang w:val="en-US"/>
        </w:rPr>
        <w:tab/>
      </w:r>
      <w:r w:rsidR="006D6798" w:rsidRPr="006D6798">
        <w:rPr>
          <w:rFonts w:ascii="Arial" w:hAnsi="Arial" w:cs="Arial"/>
          <w:b/>
          <w:sz w:val="24"/>
          <w:szCs w:val="24"/>
          <w:lang w:val="en-US" w:eastAsia="zh-CN"/>
        </w:rPr>
        <w:t>R2-2213108</w:t>
      </w:r>
    </w:p>
    <w:p w14:paraId="4C71351E" w14:textId="62A0EAB7" w:rsidR="00604F8C" w:rsidRDefault="00604F8C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Release: </w:t>
      </w:r>
      <w:r>
        <w:rPr>
          <w:rFonts w:ascii="Arial" w:hAnsi="Arial" w:cs="Arial"/>
          <w:b/>
          <w:sz w:val="24"/>
          <w:lang w:val="en-US"/>
        </w:rPr>
        <w:tab/>
      </w:r>
      <w:r w:rsidR="008F435F">
        <w:rPr>
          <w:rFonts w:ascii="Arial" w:hAnsi="Arial" w:cs="Arial"/>
          <w:b/>
          <w:sz w:val="24"/>
          <w:lang w:val="en-US"/>
        </w:rPr>
        <w:t>Release-17</w:t>
      </w:r>
    </w:p>
    <w:p w14:paraId="151A3267" w14:textId="13C48494" w:rsidR="00EF48B9" w:rsidRDefault="00EF48B9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Work Item:</w:t>
      </w:r>
      <w:r>
        <w:rPr>
          <w:rFonts w:ascii="Arial" w:hAnsi="Arial" w:cs="Arial"/>
          <w:b/>
          <w:sz w:val="24"/>
          <w:lang w:val="en-US"/>
        </w:rPr>
        <w:tab/>
      </w:r>
      <w:r w:rsidR="00F07814" w:rsidRPr="00F07814">
        <w:rPr>
          <w:rFonts w:ascii="Arial" w:hAnsi="Arial" w:cs="Arial"/>
          <w:b/>
          <w:sz w:val="24"/>
          <w:lang w:val="en-US"/>
        </w:rPr>
        <w:t>NR_MBS-Core</w:t>
      </w:r>
    </w:p>
    <w:p w14:paraId="13B12546" w14:textId="29A39DC7" w:rsidR="00C07049" w:rsidRDefault="00C07049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</w:r>
      <w:r w:rsidR="00522A70">
        <w:rPr>
          <w:rFonts w:ascii="Arial" w:hAnsi="Arial" w:cs="Arial"/>
          <w:b/>
          <w:sz w:val="24"/>
          <w:lang w:val="en-US"/>
        </w:rPr>
        <w:t>Intel (to be RAN1)</w:t>
      </w:r>
    </w:p>
    <w:p w14:paraId="61974D43" w14:textId="0548FBAF" w:rsidR="00CC367F" w:rsidRDefault="00CC367F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To: </w:t>
      </w:r>
      <w:r>
        <w:rPr>
          <w:rFonts w:ascii="Arial" w:hAnsi="Arial" w:cs="Arial"/>
          <w:b/>
          <w:sz w:val="24"/>
          <w:lang w:val="en-US"/>
        </w:rPr>
        <w:tab/>
      </w:r>
      <w:r w:rsidR="00E45A60">
        <w:rPr>
          <w:rFonts w:ascii="Arial" w:hAnsi="Arial" w:cs="Arial"/>
          <w:b/>
          <w:sz w:val="24"/>
          <w:lang w:val="en-US"/>
        </w:rPr>
        <w:t>RAN2</w:t>
      </w:r>
    </w:p>
    <w:p w14:paraId="0C086FE1" w14:textId="68AEF976" w:rsidR="00E45A60" w:rsidRDefault="00606E21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Cc:</w:t>
      </w:r>
      <w:r>
        <w:rPr>
          <w:rFonts w:ascii="Arial" w:hAnsi="Arial" w:cs="Arial"/>
          <w:b/>
          <w:sz w:val="24"/>
          <w:lang w:val="en-US"/>
        </w:rPr>
        <w:tab/>
        <w:t>-</w:t>
      </w:r>
    </w:p>
    <w:p w14:paraId="65370822" w14:textId="77777777" w:rsidR="00606E21" w:rsidRDefault="00606E21" w:rsidP="001466F4">
      <w:pPr>
        <w:spacing w:after="0"/>
        <w:ind w:left="2644" w:hangingChars="823" w:hanging="2644"/>
        <w:jc w:val="both"/>
        <w:rPr>
          <w:rFonts w:ascii="Arial" w:hAnsi="Arial" w:cs="Arial"/>
          <w:b/>
          <w:sz w:val="32"/>
          <w:lang w:val="en-US" w:eastAsia="zh-CN"/>
        </w:rPr>
      </w:pPr>
    </w:p>
    <w:p w14:paraId="2C45C819" w14:textId="481D3862" w:rsidR="00FC1159" w:rsidRDefault="00FC1159" w:rsidP="00FC115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Contact </w:t>
      </w:r>
      <w:r w:rsidR="00B022D7">
        <w:rPr>
          <w:rFonts w:ascii="Arial" w:hAnsi="Arial" w:cs="Arial"/>
          <w:b/>
          <w:sz w:val="24"/>
          <w:lang w:val="en-US"/>
        </w:rPr>
        <w:t>Person</w:t>
      </w:r>
      <w:r>
        <w:rPr>
          <w:rFonts w:ascii="Arial" w:hAnsi="Arial" w:cs="Arial"/>
          <w:b/>
          <w:sz w:val="24"/>
          <w:lang w:val="en-US"/>
        </w:rPr>
        <w:t xml:space="preserve">: </w:t>
      </w:r>
      <w:r>
        <w:rPr>
          <w:rFonts w:ascii="Arial" w:hAnsi="Arial" w:cs="Arial"/>
          <w:b/>
          <w:sz w:val="24"/>
          <w:lang w:val="en-US"/>
        </w:rPr>
        <w:tab/>
      </w:r>
    </w:p>
    <w:p w14:paraId="0289EB91" w14:textId="798C6C60" w:rsidR="002831C6" w:rsidRDefault="00B01804" w:rsidP="00FC115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Name:</w:t>
      </w:r>
    </w:p>
    <w:p w14:paraId="323904E1" w14:textId="2B9CCEEA" w:rsidR="00B01804" w:rsidRDefault="00D235EA" w:rsidP="00FC115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E-mail address:</w:t>
      </w:r>
    </w:p>
    <w:p w14:paraId="499C9800" w14:textId="77777777" w:rsidR="00D235EA" w:rsidRDefault="00D235EA" w:rsidP="00FC115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43317E79" w14:textId="24E1E713" w:rsidR="00E34885" w:rsidRDefault="00E34885" w:rsidP="00FC115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Attachments:</w:t>
      </w:r>
      <w:r>
        <w:rPr>
          <w:rFonts w:ascii="Arial" w:hAnsi="Arial" w:cs="Arial"/>
          <w:b/>
          <w:sz w:val="24"/>
          <w:lang w:val="en-US"/>
        </w:rPr>
        <w:tab/>
        <w:t>None</w:t>
      </w:r>
    </w:p>
    <w:p w14:paraId="3DFA8DEC" w14:textId="0F5EC12E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31A0D792" w14:textId="77777777" w:rsidR="003A1B0F" w:rsidRDefault="003A1B0F" w:rsidP="003A1B0F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  <w:bookmarkStart w:id="0" w:name="_Hlk47732020"/>
    </w:p>
    <w:p w14:paraId="5E995009" w14:textId="77777777" w:rsidR="003A1B0F" w:rsidRPr="009F684B" w:rsidRDefault="003A1B0F" w:rsidP="003A1B0F">
      <w:pPr>
        <w:spacing w:after="120"/>
        <w:rPr>
          <w:rFonts w:ascii="Arial" w:hAnsi="Arial" w:cs="Arial"/>
          <w:b/>
        </w:rPr>
      </w:pPr>
      <w:bookmarkStart w:id="1" w:name="_Hlk117192226"/>
      <w:r>
        <w:rPr>
          <w:rFonts w:ascii="Arial" w:hAnsi="Arial" w:cs="Arial"/>
          <w:b/>
        </w:rPr>
        <w:t>1. Overall Description:</w:t>
      </w:r>
    </w:p>
    <w:p w14:paraId="470AABC9" w14:textId="06F5B92D" w:rsidR="00AA5221" w:rsidRDefault="003A1B0F" w:rsidP="003A1B0F">
      <w:pPr>
        <w:jc w:val="both"/>
        <w:rPr>
          <w:color w:val="000000"/>
        </w:rPr>
      </w:pPr>
      <w:r w:rsidRPr="009D66D7">
        <w:rPr>
          <w:color w:val="000000"/>
        </w:rPr>
        <w:t xml:space="preserve">RAN1 would </w:t>
      </w:r>
      <w:r w:rsidRPr="009D66D7">
        <w:rPr>
          <w:rFonts w:hint="eastAsia"/>
          <w:color w:val="000000"/>
        </w:rPr>
        <w:t>lik</w:t>
      </w:r>
      <w:r w:rsidRPr="009D66D7">
        <w:rPr>
          <w:color w:val="000000"/>
        </w:rPr>
        <w:t xml:space="preserve">e to thank RAN2 for the LS on </w:t>
      </w:r>
      <w:r w:rsidR="00F07814" w:rsidRPr="00F07814">
        <w:rPr>
          <w:color w:val="000000"/>
        </w:rPr>
        <w:t>SPS configuration for unicast and multicast</w:t>
      </w:r>
      <w:r w:rsidR="00F07814">
        <w:rPr>
          <w:color w:val="000000"/>
        </w:rPr>
        <w:t>.</w:t>
      </w:r>
    </w:p>
    <w:p w14:paraId="1BCDBA28" w14:textId="6E5F8239" w:rsidR="00A61412" w:rsidRDefault="00A61412" w:rsidP="003A1B0F">
      <w:pPr>
        <w:jc w:val="both"/>
        <w:rPr>
          <w:color w:val="000000"/>
        </w:rPr>
      </w:pPr>
      <w:r>
        <w:rPr>
          <w:color w:val="000000"/>
        </w:rPr>
        <w:t xml:space="preserve">RAN1 would like to </w:t>
      </w:r>
      <w:r w:rsidR="00E16D81">
        <w:rPr>
          <w:color w:val="000000"/>
        </w:rPr>
        <w:t>respond to the two questions as follows.</w:t>
      </w:r>
    </w:p>
    <w:p w14:paraId="74644EEF" w14:textId="77777777" w:rsidR="00E16D81" w:rsidRDefault="00E16D81" w:rsidP="00E16D81">
      <w:pPr>
        <w:pStyle w:val="Doc-text2"/>
        <w:ind w:left="0" w:firstLine="0"/>
      </w:pPr>
      <w:r w:rsidRPr="00845C54">
        <w:rPr>
          <w:b/>
        </w:rPr>
        <w:t>Q1:</w:t>
      </w:r>
      <w:r>
        <w:t xml:space="preserve"> RAN2 would like to ask RAN1’s view on whether similar restriction is required when configuring SPS for both unicast and multicast in one BWP, i.e., network cannot use </w:t>
      </w:r>
      <w:proofErr w:type="spellStart"/>
      <w:r w:rsidRPr="00AA6C5C">
        <w:rPr>
          <w:i/>
        </w:rPr>
        <w:t>sps</w:t>
      </w:r>
      <w:proofErr w:type="spellEnd"/>
      <w:r w:rsidRPr="00AA6C5C">
        <w:rPr>
          <w:i/>
        </w:rPr>
        <w:t>-Config</w:t>
      </w:r>
      <w:r>
        <w:t xml:space="preserve"> to configure unicast SPS and simultaneously use </w:t>
      </w:r>
      <w:r w:rsidRPr="00AA6C5C">
        <w:rPr>
          <w:i/>
        </w:rPr>
        <w:t>sps-ConfigMulticastToAddModList-r17</w:t>
      </w:r>
      <w:r>
        <w:t xml:space="preserve"> to configure multicast in one BWP.</w:t>
      </w:r>
    </w:p>
    <w:p w14:paraId="4735260D" w14:textId="75CB89E7" w:rsidR="00E16D81" w:rsidRDefault="00E16D81" w:rsidP="00E16D81">
      <w:pPr>
        <w:pStyle w:val="Doc-text2"/>
        <w:ind w:left="0" w:firstLine="0"/>
      </w:pPr>
    </w:p>
    <w:p w14:paraId="3C0DC6F1" w14:textId="728878E6" w:rsidR="007603EA" w:rsidRDefault="00E16D81" w:rsidP="00E16D81">
      <w:pPr>
        <w:jc w:val="both"/>
        <w:rPr>
          <w:color w:val="000000"/>
        </w:rPr>
      </w:pPr>
      <w:r w:rsidRPr="00E16D81">
        <w:rPr>
          <w:b/>
          <w:bCs/>
          <w:color w:val="000000"/>
        </w:rPr>
        <w:t>RAN1’s response:</w:t>
      </w:r>
      <w:r w:rsidRPr="005F0B1E">
        <w:rPr>
          <w:color w:val="000000"/>
        </w:rPr>
        <w:t xml:space="preserve"> </w:t>
      </w:r>
      <w:r w:rsidR="005F0B1E" w:rsidRPr="005F0B1E">
        <w:rPr>
          <w:color w:val="000000"/>
        </w:rPr>
        <w:t xml:space="preserve">For </w:t>
      </w:r>
      <w:r w:rsidR="005F0B1E">
        <w:rPr>
          <w:color w:val="000000"/>
        </w:rPr>
        <w:t xml:space="preserve">unicast, </w:t>
      </w:r>
      <w:r w:rsidR="00C73EDB">
        <w:rPr>
          <w:color w:val="000000"/>
        </w:rPr>
        <w:t>originally SPS</w:t>
      </w:r>
      <w:r w:rsidR="00E27C00">
        <w:rPr>
          <w:color w:val="000000"/>
        </w:rPr>
        <w:t xml:space="preserve"> PDSCH</w:t>
      </w:r>
      <w:r w:rsidR="00C73EDB">
        <w:rPr>
          <w:color w:val="000000"/>
        </w:rPr>
        <w:t xml:space="preserve"> w</w:t>
      </w:r>
      <w:r w:rsidR="00E27C00">
        <w:rPr>
          <w:color w:val="000000"/>
        </w:rPr>
        <w:t>as</w:t>
      </w:r>
      <w:r w:rsidR="00C73EDB">
        <w:rPr>
          <w:color w:val="000000"/>
        </w:rPr>
        <w:t xml:space="preserve"> introduced </w:t>
      </w:r>
      <w:r w:rsidR="00E27C00">
        <w:rPr>
          <w:color w:val="000000"/>
        </w:rPr>
        <w:t xml:space="preserve">in Rel-15 with support of a single SPS configuration and thus, there was no need to define an </w:t>
      </w:r>
      <w:r w:rsidR="00C05703">
        <w:rPr>
          <w:color w:val="000000"/>
        </w:rPr>
        <w:t>index for an SPS configuration. Subsequently, in Rel-16, support of multiple SPS configurations was introduced</w:t>
      </w:r>
      <w:r w:rsidR="00057DEA">
        <w:rPr>
          <w:color w:val="000000"/>
        </w:rPr>
        <w:t xml:space="preserve"> </w:t>
      </w:r>
      <w:r w:rsidR="003A6E04">
        <w:rPr>
          <w:color w:val="000000"/>
        </w:rPr>
        <w:t xml:space="preserve">with </w:t>
      </w:r>
      <w:r w:rsidR="00552AF8">
        <w:rPr>
          <w:color w:val="000000"/>
        </w:rPr>
        <w:t xml:space="preserve">the inclusion of SPS configuration </w:t>
      </w:r>
      <w:r w:rsidR="00FD0D1E">
        <w:rPr>
          <w:color w:val="000000"/>
        </w:rPr>
        <w:t>indexes.</w:t>
      </w:r>
      <w:r w:rsidR="00C05703">
        <w:rPr>
          <w:color w:val="000000"/>
        </w:rPr>
        <w:t xml:space="preserve"> </w:t>
      </w:r>
      <w:r w:rsidR="00FD0D1E">
        <w:rPr>
          <w:color w:val="000000"/>
        </w:rPr>
        <w:t>T</w:t>
      </w:r>
      <w:r w:rsidR="00057DEA" w:rsidRPr="00057DEA">
        <w:rPr>
          <w:color w:val="000000"/>
        </w:rPr>
        <w:t>h</w:t>
      </w:r>
      <w:r w:rsidR="004A7CF7">
        <w:rPr>
          <w:color w:val="000000"/>
        </w:rPr>
        <w:t>us, the</w:t>
      </w:r>
      <w:r w:rsidR="00057DEA" w:rsidRPr="00057DEA">
        <w:rPr>
          <w:color w:val="000000"/>
        </w:rPr>
        <w:t xml:space="preserve"> reason</w:t>
      </w:r>
      <w:r w:rsidR="004A7CF7">
        <w:rPr>
          <w:color w:val="000000"/>
        </w:rPr>
        <w:t>s</w:t>
      </w:r>
      <w:r w:rsidR="00057DEA" w:rsidRPr="00057DEA">
        <w:rPr>
          <w:color w:val="000000"/>
        </w:rPr>
        <w:t xml:space="preserve"> to not </w:t>
      </w:r>
      <w:r w:rsidR="00FD0D1E">
        <w:rPr>
          <w:color w:val="000000"/>
        </w:rPr>
        <w:t>allow</w:t>
      </w:r>
      <w:r w:rsidR="00057DEA" w:rsidRPr="00057DEA">
        <w:rPr>
          <w:color w:val="000000"/>
        </w:rPr>
        <w:t xml:space="preserve"> simultaneous configuration</w:t>
      </w:r>
      <w:r w:rsidR="00FD0D1E">
        <w:rPr>
          <w:color w:val="000000"/>
        </w:rPr>
        <w:t>s</w:t>
      </w:r>
      <w:r w:rsidR="00057DEA" w:rsidRPr="00057DEA">
        <w:rPr>
          <w:color w:val="000000"/>
        </w:rPr>
        <w:t xml:space="preserve"> via </w:t>
      </w:r>
      <w:proofErr w:type="spellStart"/>
      <w:r w:rsidR="00057DEA" w:rsidRPr="00E66C9D">
        <w:rPr>
          <w:b/>
          <w:bCs/>
          <w:i/>
          <w:iCs/>
          <w:color w:val="000000"/>
        </w:rPr>
        <w:t>sps</w:t>
      </w:r>
      <w:proofErr w:type="spellEnd"/>
      <w:r w:rsidR="00057DEA" w:rsidRPr="00E66C9D">
        <w:rPr>
          <w:b/>
          <w:bCs/>
          <w:i/>
          <w:iCs/>
          <w:color w:val="000000"/>
        </w:rPr>
        <w:t>-Config</w:t>
      </w:r>
      <w:r w:rsidR="00057DEA" w:rsidRPr="00057DEA">
        <w:rPr>
          <w:color w:val="000000"/>
        </w:rPr>
        <w:t xml:space="preserve"> and </w:t>
      </w:r>
      <w:r w:rsidR="00057DEA" w:rsidRPr="00E66C9D">
        <w:rPr>
          <w:b/>
          <w:bCs/>
          <w:i/>
          <w:iCs/>
          <w:color w:val="000000"/>
        </w:rPr>
        <w:t>sps-ConfigToAddModList</w:t>
      </w:r>
      <w:r w:rsidR="00206B4D">
        <w:rPr>
          <w:b/>
          <w:bCs/>
          <w:i/>
          <w:iCs/>
          <w:color w:val="000000"/>
        </w:rPr>
        <w:t>-r16</w:t>
      </w:r>
      <w:r w:rsidR="00057DEA" w:rsidRPr="00057DEA">
        <w:rPr>
          <w:color w:val="000000"/>
        </w:rPr>
        <w:t xml:space="preserve"> </w:t>
      </w:r>
      <w:r w:rsidR="00FD0D1E">
        <w:rPr>
          <w:color w:val="000000"/>
        </w:rPr>
        <w:t xml:space="preserve">for unicast </w:t>
      </w:r>
      <w:r w:rsidR="00057DEA" w:rsidRPr="00057DEA">
        <w:rPr>
          <w:color w:val="000000"/>
        </w:rPr>
        <w:t xml:space="preserve">is to avoid </w:t>
      </w:r>
      <w:r w:rsidR="00FD09D1">
        <w:rPr>
          <w:color w:val="000000"/>
        </w:rPr>
        <w:t xml:space="preserve">any </w:t>
      </w:r>
      <w:r w:rsidR="00057DEA" w:rsidRPr="00057DEA">
        <w:rPr>
          <w:color w:val="000000"/>
        </w:rPr>
        <w:t xml:space="preserve">impact </w:t>
      </w:r>
      <w:r w:rsidR="00FD09D1">
        <w:rPr>
          <w:color w:val="000000"/>
        </w:rPr>
        <w:t xml:space="preserve">to </w:t>
      </w:r>
      <w:r w:rsidR="00057DEA" w:rsidRPr="00057DEA">
        <w:rPr>
          <w:color w:val="000000"/>
        </w:rPr>
        <w:t>the indexing</w:t>
      </w:r>
      <w:r w:rsidR="00FD09D1">
        <w:rPr>
          <w:color w:val="000000"/>
        </w:rPr>
        <w:t xml:space="preserve"> </w:t>
      </w:r>
      <w:r w:rsidR="00B90C2A">
        <w:rPr>
          <w:color w:val="000000"/>
        </w:rPr>
        <w:t xml:space="preserve">with two </w:t>
      </w:r>
      <w:r w:rsidR="004A7CF7">
        <w:rPr>
          <w:color w:val="000000"/>
        </w:rPr>
        <w:t xml:space="preserve">ways of providing SPS configurations </w:t>
      </w:r>
      <w:r w:rsidR="004A7CF7">
        <w:rPr>
          <w:color w:val="000000"/>
        </w:rPr>
        <w:t xml:space="preserve">to a UE </w:t>
      </w:r>
      <w:r w:rsidR="00057DEA" w:rsidRPr="00057DEA">
        <w:rPr>
          <w:color w:val="000000"/>
        </w:rPr>
        <w:t>as well as to avoid functional duplications</w:t>
      </w:r>
      <w:r w:rsidR="00F01B57">
        <w:rPr>
          <w:color w:val="000000"/>
        </w:rPr>
        <w:t xml:space="preserve">. </w:t>
      </w:r>
    </w:p>
    <w:p w14:paraId="1C765CE7" w14:textId="554BCD84" w:rsidR="00E16D81" w:rsidRPr="00E16D81" w:rsidRDefault="00E66C9D" w:rsidP="00E16D81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In contrast, </w:t>
      </w:r>
      <w:r w:rsidR="001052CC">
        <w:rPr>
          <w:color w:val="000000"/>
        </w:rPr>
        <w:t xml:space="preserve">as the SPS configurations for </w:t>
      </w:r>
      <w:r w:rsidR="00B23355">
        <w:rPr>
          <w:color w:val="000000"/>
        </w:rPr>
        <w:t>unicast and multicast are separate</w:t>
      </w:r>
      <w:r w:rsidR="00684926">
        <w:rPr>
          <w:color w:val="000000"/>
        </w:rPr>
        <w:t xml:space="preserve">ly identifiable </w:t>
      </w:r>
      <w:r w:rsidR="007603EA">
        <w:rPr>
          <w:color w:val="000000"/>
        </w:rPr>
        <w:t>(e.g., using CS-RNTI and G-CS-RNTI</w:t>
      </w:r>
      <w:r w:rsidR="006E4BC1">
        <w:rPr>
          <w:color w:val="000000"/>
        </w:rPr>
        <w:t xml:space="preserve"> for identification of associated DCI formats</w:t>
      </w:r>
      <w:r w:rsidR="007603EA">
        <w:rPr>
          <w:color w:val="000000"/>
        </w:rPr>
        <w:t xml:space="preserve">) </w:t>
      </w:r>
      <w:r w:rsidR="00BD4C1B">
        <w:rPr>
          <w:color w:val="000000"/>
        </w:rPr>
        <w:t>and may serve different use-cases, there is no need to</w:t>
      </w:r>
      <w:r w:rsidR="001E4857">
        <w:rPr>
          <w:color w:val="000000"/>
        </w:rPr>
        <w:t xml:space="preserve"> </w:t>
      </w:r>
      <w:r w:rsidR="00C201E2">
        <w:rPr>
          <w:color w:val="000000"/>
        </w:rPr>
        <w:t>preclude</w:t>
      </w:r>
      <w:r w:rsidR="001E4857">
        <w:rPr>
          <w:color w:val="000000"/>
        </w:rPr>
        <w:t xml:space="preserve"> </w:t>
      </w:r>
      <w:r w:rsidR="00C201E2">
        <w:rPr>
          <w:color w:val="000000"/>
        </w:rPr>
        <w:t xml:space="preserve">the case wherein </w:t>
      </w:r>
      <w:r w:rsidR="00D55AF5">
        <w:rPr>
          <w:color w:val="000000"/>
        </w:rPr>
        <w:t>a</w:t>
      </w:r>
      <w:r w:rsidR="002C76C5">
        <w:rPr>
          <w:color w:val="000000"/>
        </w:rPr>
        <w:t xml:space="preserve"> network uses </w:t>
      </w:r>
      <w:proofErr w:type="spellStart"/>
      <w:r w:rsidR="00D55AF5" w:rsidRPr="00E66C9D">
        <w:rPr>
          <w:b/>
          <w:bCs/>
          <w:i/>
          <w:iCs/>
          <w:color w:val="000000"/>
        </w:rPr>
        <w:t>sps</w:t>
      </w:r>
      <w:proofErr w:type="spellEnd"/>
      <w:r w:rsidR="00D55AF5" w:rsidRPr="00E66C9D">
        <w:rPr>
          <w:b/>
          <w:bCs/>
          <w:i/>
          <w:iCs/>
          <w:color w:val="000000"/>
        </w:rPr>
        <w:t>-Config</w:t>
      </w:r>
      <w:r w:rsidR="00D55AF5" w:rsidRPr="00057DEA">
        <w:rPr>
          <w:color w:val="000000"/>
        </w:rPr>
        <w:t xml:space="preserve"> </w:t>
      </w:r>
      <w:r w:rsidR="002C76C5">
        <w:rPr>
          <w:color w:val="000000"/>
        </w:rPr>
        <w:t>to configure a unicast SPS configuration and simultaneous</w:t>
      </w:r>
      <w:r w:rsidR="00D55AF5">
        <w:rPr>
          <w:color w:val="000000"/>
        </w:rPr>
        <w:t>ly</w:t>
      </w:r>
      <w:r w:rsidR="002C76C5">
        <w:rPr>
          <w:color w:val="000000"/>
        </w:rPr>
        <w:t xml:space="preserve"> uses </w:t>
      </w:r>
      <w:r w:rsidR="00D55AF5" w:rsidRPr="00D55AF5">
        <w:rPr>
          <w:b/>
          <w:bCs/>
          <w:i/>
          <w:iCs/>
          <w:color w:val="000000"/>
        </w:rPr>
        <w:t>sps-ConfigMulticastToAddModList-r17</w:t>
      </w:r>
      <w:r w:rsidR="00D55AF5" w:rsidRPr="00D55AF5">
        <w:rPr>
          <w:color w:val="000000"/>
        </w:rPr>
        <w:t xml:space="preserve"> </w:t>
      </w:r>
      <w:r w:rsidR="00D55AF5">
        <w:rPr>
          <w:color w:val="000000"/>
        </w:rPr>
        <w:t xml:space="preserve">to configure one or more multicast SPS configuration(s). </w:t>
      </w:r>
    </w:p>
    <w:p w14:paraId="3C08937C" w14:textId="77777777" w:rsidR="00E16D81" w:rsidRDefault="00E16D81" w:rsidP="00E16D81">
      <w:pPr>
        <w:pStyle w:val="Doc-text2"/>
        <w:ind w:left="0" w:firstLine="0"/>
        <w:rPr>
          <w:rFonts w:eastAsiaTheme="minorEastAsia"/>
          <w:b/>
        </w:rPr>
      </w:pPr>
    </w:p>
    <w:p w14:paraId="5D01AB0B" w14:textId="30B21CD3" w:rsidR="00E16D81" w:rsidRDefault="00E16D81" w:rsidP="00E16D81">
      <w:pPr>
        <w:pStyle w:val="Doc-text2"/>
        <w:ind w:left="0" w:firstLine="0"/>
      </w:pPr>
      <w:r w:rsidRPr="00845C54">
        <w:rPr>
          <w:rFonts w:eastAsiaTheme="minorEastAsia"/>
          <w:b/>
        </w:rPr>
        <w:t>Q2:</w:t>
      </w:r>
      <w:r>
        <w:rPr>
          <w:rFonts w:eastAsiaTheme="minorEastAsia"/>
        </w:rPr>
        <w:t xml:space="preserve"> An</w:t>
      </w:r>
      <w:r>
        <w:rPr>
          <w:rFonts w:eastAsiaTheme="minorEastAsia" w:hint="eastAsia"/>
        </w:rPr>
        <w:t xml:space="preserve">other question RAN2 </w:t>
      </w:r>
      <w:r>
        <w:rPr>
          <w:rFonts w:eastAsiaTheme="minorEastAsia"/>
        </w:rPr>
        <w:t xml:space="preserve">would like to ask RAN1 </w:t>
      </w:r>
      <w:r>
        <w:rPr>
          <w:rFonts w:eastAsiaTheme="minorEastAsia" w:hint="eastAsia"/>
        </w:rPr>
        <w:t xml:space="preserve">is that </w:t>
      </w:r>
      <w:r>
        <w:t>when</w:t>
      </w:r>
      <w:r w:rsidRPr="00DE41A9">
        <w:t xml:space="preserve"> a single </w:t>
      </w:r>
      <w:r>
        <w:t>multicast</w:t>
      </w:r>
      <w:r w:rsidRPr="00DE41A9">
        <w:t xml:space="preserve"> SPS is configured</w:t>
      </w:r>
      <w:r>
        <w:t xml:space="preserve"> for a group of UEs and there is no SPS configuration for unicast for at least one UE in the group, whether </w:t>
      </w:r>
      <w:proofErr w:type="spellStart"/>
      <w:r w:rsidRPr="00AB33EE">
        <w:rPr>
          <w:i/>
        </w:rPr>
        <w:t>sps-ConfigIndex</w:t>
      </w:r>
      <w:proofErr w:type="spellEnd"/>
      <w:r w:rsidRPr="00DE41A9">
        <w:t xml:space="preserve"> other than 0 </w:t>
      </w:r>
      <w:r>
        <w:t xml:space="preserve">can be configured by network </w:t>
      </w:r>
      <w:r w:rsidRPr="00DE41A9">
        <w:t>for the single multicast S</w:t>
      </w:r>
      <w:r>
        <w:t>PS.</w:t>
      </w:r>
    </w:p>
    <w:p w14:paraId="771671DB" w14:textId="77777777" w:rsidR="00E16D81" w:rsidRDefault="00E16D81" w:rsidP="00E16D81">
      <w:pPr>
        <w:jc w:val="both"/>
        <w:rPr>
          <w:b/>
          <w:bCs/>
        </w:rPr>
      </w:pPr>
    </w:p>
    <w:p w14:paraId="7E1A8CBC" w14:textId="76507035" w:rsidR="003A1B0F" w:rsidRDefault="00E16D81" w:rsidP="00E16D81">
      <w:pPr>
        <w:jc w:val="both"/>
      </w:pPr>
      <w:r w:rsidRPr="00E16D81">
        <w:rPr>
          <w:b/>
          <w:bCs/>
        </w:rPr>
        <w:t>RAN1</w:t>
      </w:r>
      <w:r>
        <w:rPr>
          <w:b/>
          <w:bCs/>
        </w:rPr>
        <w:t>’s response</w:t>
      </w:r>
      <w:r w:rsidRPr="00E16D81">
        <w:rPr>
          <w:b/>
          <w:bCs/>
        </w:rPr>
        <w:t>:</w:t>
      </w:r>
      <w:r w:rsidR="00B77F1C">
        <w:t xml:space="preserve"> </w:t>
      </w:r>
      <w:r w:rsidR="005A54A6">
        <w:t>A</w:t>
      </w:r>
      <w:r w:rsidR="00B2247D">
        <w:t>n</w:t>
      </w:r>
      <w:r w:rsidR="005A54A6">
        <w:t xml:space="preserve"> SPS configuration for multicast </w:t>
      </w:r>
      <w:r w:rsidR="00B2247D">
        <w:t xml:space="preserve">can only be configured via </w:t>
      </w:r>
      <w:r w:rsidR="00B2247D" w:rsidRPr="00D55AF5">
        <w:rPr>
          <w:b/>
          <w:bCs/>
          <w:i/>
          <w:iCs/>
          <w:color w:val="000000"/>
        </w:rPr>
        <w:t>sps-ConfigMulticastToAddModList</w:t>
      </w:r>
      <w:r w:rsidR="00FE562B">
        <w:rPr>
          <w:b/>
          <w:bCs/>
          <w:i/>
          <w:iCs/>
          <w:color w:val="000000"/>
        </w:rPr>
        <w:t>-r17</w:t>
      </w:r>
      <w:r w:rsidR="00206B4D">
        <w:rPr>
          <w:b/>
          <w:bCs/>
          <w:i/>
          <w:iCs/>
          <w:color w:val="000000"/>
        </w:rPr>
        <w:t>.</w:t>
      </w:r>
      <w:r w:rsidR="009B3C6B">
        <w:rPr>
          <w:color w:val="000000"/>
        </w:rPr>
        <w:t xml:space="preserve"> Further, </w:t>
      </w:r>
      <w:r w:rsidR="009475CF">
        <w:rPr>
          <w:color w:val="000000"/>
        </w:rPr>
        <w:t xml:space="preserve">the field </w:t>
      </w:r>
      <w:r w:rsidR="009A4BD8" w:rsidRPr="00494C9E">
        <w:rPr>
          <w:b/>
          <w:bCs/>
          <w:i/>
          <w:iCs/>
          <w:color w:val="000000"/>
        </w:rPr>
        <w:t>sps-ConfigIndex-r16</w:t>
      </w:r>
      <w:r w:rsidR="009A4BD8" w:rsidRPr="009A4BD8">
        <w:rPr>
          <w:color w:val="000000"/>
        </w:rPr>
        <w:t xml:space="preserve"> </w:t>
      </w:r>
      <w:r w:rsidR="009A4BD8">
        <w:rPr>
          <w:color w:val="000000"/>
        </w:rPr>
        <w:t xml:space="preserve">is mandatorily present in </w:t>
      </w:r>
      <w:proofErr w:type="spellStart"/>
      <w:r w:rsidR="009A4BD8" w:rsidRPr="000C54CB">
        <w:rPr>
          <w:b/>
          <w:bCs/>
          <w:i/>
          <w:iCs/>
          <w:color w:val="000000"/>
        </w:rPr>
        <w:t>sps</w:t>
      </w:r>
      <w:proofErr w:type="spellEnd"/>
      <w:r w:rsidR="009A4BD8" w:rsidRPr="000C54CB">
        <w:rPr>
          <w:b/>
          <w:bCs/>
          <w:i/>
          <w:iCs/>
          <w:color w:val="000000"/>
        </w:rPr>
        <w:t>-Config</w:t>
      </w:r>
      <w:r w:rsidR="009A4BD8">
        <w:rPr>
          <w:color w:val="000000"/>
        </w:rPr>
        <w:t xml:space="preserve"> </w:t>
      </w:r>
      <w:r w:rsidR="000C54CB">
        <w:rPr>
          <w:color w:val="000000"/>
        </w:rPr>
        <w:t xml:space="preserve">that is included in </w:t>
      </w:r>
      <w:r w:rsidR="009B3C6B" w:rsidRPr="00D55AF5">
        <w:rPr>
          <w:b/>
          <w:bCs/>
          <w:i/>
          <w:iCs/>
          <w:color w:val="000000"/>
        </w:rPr>
        <w:t>sps-ConfigMulticastToAddModList</w:t>
      </w:r>
      <w:r w:rsidR="009B3C6B">
        <w:rPr>
          <w:b/>
          <w:bCs/>
          <w:i/>
          <w:iCs/>
          <w:color w:val="000000"/>
        </w:rPr>
        <w:t>-r17</w:t>
      </w:r>
      <w:r w:rsidR="00703CF2">
        <w:t xml:space="preserve">. Thus, it is possible to provide </w:t>
      </w:r>
      <w:r w:rsidR="0094480D">
        <w:t xml:space="preserve">any </w:t>
      </w:r>
      <w:r w:rsidR="008D7AD3">
        <w:t xml:space="preserve">valid </w:t>
      </w:r>
      <w:r w:rsidR="0094480D">
        <w:t xml:space="preserve">value of </w:t>
      </w:r>
      <w:proofErr w:type="spellStart"/>
      <w:r w:rsidR="0094480D" w:rsidRPr="009C5D0B">
        <w:rPr>
          <w:b/>
          <w:bCs/>
          <w:i/>
          <w:iCs/>
        </w:rPr>
        <w:t>sps-</w:t>
      </w:r>
      <w:r w:rsidR="009C5D0B" w:rsidRPr="009C5D0B">
        <w:rPr>
          <w:b/>
          <w:bCs/>
          <w:i/>
          <w:iCs/>
        </w:rPr>
        <w:t>ConfigIndex</w:t>
      </w:r>
      <w:proofErr w:type="spellEnd"/>
      <w:r w:rsidR="008D7AD3">
        <w:t xml:space="preserve">, including </w:t>
      </w:r>
      <w:r w:rsidR="00057E8B">
        <w:t xml:space="preserve">a value greater than zero </w:t>
      </w:r>
      <w:r w:rsidR="00FF612F">
        <w:t xml:space="preserve">(but </w:t>
      </w:r>
      <w:r w:rsidR="00932A87">
        <w:t>no larger</w:t>
      </w:r>
      <w:r w:rsidR="00FF612F">
        <w:t xml:space="preserve"> than </w:t>
      </w:r>
      <w:r w:rsidR="00FF612F" w:rsidRPr="00FF612F">
        <w:rPr>
          <w:b/>
          <w:bCs/>
          <w:i/>
          <w:iCs/>
        </w:rPr>
        <w:t>maxNrofSPS-Config-1-r16 =7</w:t>
      </w:r>
      <w:r w:rsidR="00FF612F">
        <w:t xml:space="preserve">) </w:t>
      </w:r>
      <w:r w:rsidR="004F4232">
        <w:t>for a single multicast SPS configuration</w:t>
      </w:r>
      <w:r w:rsidR="00590ECE">
        <w:t>,</w:t>
      </w:r>
      <w:r w:rsidR="004F4232">
        <w:t xml:space="preserve"> </w:t>
      </w:r>
      <w:r w:rsidR="00A000CE">
        <w:t xml:space="preserve">independent of the </w:t>
      </w:r>
      <w:r w:rsidR="008D7AD3">
        <w:t xml:space="preserve">number of SPS configuration for unicast to one or more UEs in the group receiving the multicast configuration. </w:t>
      </w:r>
    </w:p>
    <w:p w14:paraId="5DC96FCE" w14:textId="77777777" w:rsidR="00590ECE" w:rsidRDefault="00590ECE" w:rsidP="00590ECE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</w:p>
    <w:p w14:paraId="5B96037A" w14:textId="77777777" w:rsidR="003A1B0F" w:rsidRDefault="003A1B0F" w:rsidP="003A1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1050D7" w14:textId="77777777" w:rsidR="003A1B0F" w:rsidRDefault="003A1B0F" w:rsidP="003A1B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RAN2</w:t>
      </w:r>
    </w:p>
    <w:p w14:paraId="7DFA02B2" w14:textId="77777777" w:rsidR="003A1B0F" w:rsidRDefault="003A1B0F" w:rsidP="003A1B0F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RAN1 kindly asks RAN2 to take above </w:t>
      </w:r>
      <w:r>
        <w:rPr>
          <w:rFonts w:hint="eastAsia"/>
          <w:color w:val="000000"/>
          <w:lang w:eastAsia="zh-CN"/>
        </w:rPr>
        <w:t>information</w:t>
      </w:r>
      <w:r>
        <w:rPr>
          <w:color w:val="000000"/>
        </w:rPr>
        <w:t xml:space="preserve"> into consideration in their future work.</w:t>
      </w:r>
    </w:p>
    <w:bookmarkEnd w:id="1"/>
    <w:p w14:paraId="3E832F74" w14:textId="77777777" w:rsidR="00590ECE" w:rsidRDefault="00590ECE" w:rsidP="00590ECE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49C0477D" w14:textId="77777777" w:rsidR="00590ECE" w:rsidRDefault="00590ECE" w:rsidP="00590ECE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</w:p>
    <w:p w14:paraId="5724618D" w14:textId="77777777" w:rsidR="003A1B0F" w:rsidRDefault="003A1B0F" w:rsidP="003A1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 w14:paraId="26BCDC29" w14:textId="77777777" w:rsidR="003A1B0F" w:rsidRDefault="003A1B0F" w:rsidP="003A1B0F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12bis-e</w:t>
      </w:r>
      <w:r w:rsidRPr="009A253B">
        <w:rPr>
          <w:bCs/>
          <w:lang w:val="sv-SE"/>
        </w:rPr>
        <w:t xml:space="preserve">              </w:t>
      </w:r>
      <w:r w:rsidRPr="00D95AB4">
        <w:rPr>
          <w:bCs/>
          <w:lang w:val="sv-SE"/>
        </w:rPr>
        <w:t>2023-0</w:t>
      </w:r>
      <w:r>
        <w:rPr>
          <w:bCs/>
          <w:lang w:val="sv-SE"/>
        </w:rPr>
        <w:t>4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1</w:t>
      </w:r>
      <w:r w:rsidRPr="00D95AB4">
        <w:rPr>
          <w:bCs/>
          <w:lang w:val="sv-SE"/>
        </w:rPr>
        <w:t>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 w:rsidRPr="00D95AB4">
        <w:rPr>
          <w:bCs/>
          <w:lang w:val="sv-SE"/>
        </w:rPr>
        <w:t>2023-0</w:t>
      </w:r>
      <w:r>
        <w:rPr>
          <w:bCs/>
          <w:lang w:val="sv-SE"/>
        </w:rPr>
        <w:t>4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26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  <w:t>Online</w:t>
      </w:r>
      <w:r w:rsidRPr="009A253B">
        <w:rPr>
          <w:bCs/>
          <w:lang w:val="sv-SE"/>
        </w:rPr>
        <w:t xml:space="preserve"> </w:t>
      </w:r>
    </w:p>
    <w:p w14:paraId="78ADEBF7" w14:textId="36DE9A6C" w:rsidR="004A1999" w:rsidRDefault="004A1999" w:rsidP="003A1B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13</w:t>
      </w:r>
      <w:r w:rsidRPr="009A253B">
        <w:rPr>
          <w:bCs/>
          <w:lang w:val="sv-SE"/>
        </w:rPr>
        <w:t xml:space="preserve">              </w:t>
      </w:r>
      <w:r w:rsidR="005A4155">
        <w:rPr>
          <w:bCs/>
          <w:lang w:val="sv-SE"/>
        </w:rPr>
        <w:t xml:space="preserve">        </w:t>
      </w:r>
      <w:r w:rsidRPr="00D95AB4">
        <w:rPr>
          <w:bCs/>
          <w:lang w:val="sv-SE"/>
        </w:rPr>
        <w:t>2023-0</w:t>
      </w:r>
      <w:r>
        <w:rPr>
          <w:bCs/>
          <w:lang w:val="sv-SE"/>
        </w:rPr>
        <w:t>5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22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 w:rsidRPr="00D95AB4">
        <w:rPr>
          <w:bCs/>
          <w:lang w:val="sv-SE"/>
        </w:rPr>
        <w:t>2023-0</w:t>
      </w:r>
      <w:r w:rsidR="005A4155">
        <w:rPr>
          <w:bCs/>
          <w:lang w:val="sv-SE"/>
        </w:rPr>
        <w:t>5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26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5A4155">
        <w:rPr>
          <w:bCs/>
          <w:lang w:val="sv-SE"/>
        </w:rPr>
        <w:t>Incheon, KR</w:t>
      </w:r>
    </w:p>
    <w:bookmarkEnd w:id="0"/>
    <w:p w14:paraId="33082B40" w14:textId="77777777" w:rsidR="003A1B0F" w:rsidRDefault="003A1B0F" w:rsidP="003A1B0F">
      <w:pPr>
        <w:rPr>
          <w:lang w:val="en-US"/>
        </w:rPr>
      </w:pPr>
    </w:p>
    <w:sectPr w:rsidR="003A1B0F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B37DC" w14:textId="77777777" w:rsidR="008C7FEC" w:rsidRDefault="008C7FEC">
      <w:r>
        <w:separator/>
      </w:r>
    </w:p>
  </w:endnote>
  <w:endnote w:type="continuationSeparator" w:id="0">
    <w:p w14:paraId="4D16965D" w14:textId="77777777" w:rsidR="008C7FEC" w:rsidRDefault="008C7FEC">
      <w:r>
        <w:continuationSeparator/>
      </w:r>
    </w:p>
  </w:endnote>
  <w:endnote w:type="continuationNotice" w:id="1">
    <w:p w14:paraId="09A8A864" w14:textId="77777777" w:rsidR="008C7FEC" w:rsidRDefault="008C7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8444B" w14:textId="77777777" w:rsidR="008C7FEC" w:rsidRDefault="008C7FEC">
      <w:r>
        <w:separator/>
      </w:r>
    </w:p>
  </w:footnote>
  <w:footnote w:type="continuationSeparator" w:id="0">
    <w:p w14:paraId="5D65E702" w14:textId="77777777" w:rsidR="008C7FEC" w:rsidRDefault="008C7FEC">
      <w:r>
        <w:continuationSeparator/>
      </w:r>
    </w:p>
  </w:footnote>
  <w:footnote w:type="continuationNotice" w:id="1">
    <w:p w14:paraId="4F7352CF" w14:textId="77777777" w:rsidR="008C7FEC" w:rsidRDefault="008C7F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016B7B"/>
    <w:multiLevelType w:val="hybridMultilevel"/>
    <w:tmpl w:val="E9DA083C"/>
    <w:lvl w:ilvl="0" w:tplc="29C0F8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237429">
    <w:abstractNumId w:val="10"/>
  </w:num>
  <w:num w:numId="2" w16cid:durableId="1457521927">
    <w:abstractNumId w:val="27"/>
  </w:num>
  <w:num w:numId="3" w16cid:durableId="13557660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181655">
    <w:abstractNumId w:val="7"/>
  </w:num>
  <w:num w:numId="5" w16cid:durableId="436215444">
    <w:abstractNumId w:val="2"/>
  </w:num>
  <w:num w:numId="6" w16cid:durableId="63188255">
    <w:abstractNumId w:val="24"/>
  </w:num>
  <w:num w:numId="7" w16cid:durableId="1803423517">
    <w:abstractNumId w:val="3"/>
  </w:num>
  <w:num w:numId="8" w16cid:durableId="60908615">
    <w:abstractNumId w:val="15"/>
  </w:num>
  <w:num w:numId="9" w16cid:durableId="753163369">
    <w:abstractNumId w:val="1"/>
  </w:num>
  <w:num w:numId="10" w16cid:durableId="650909859">
    <w:abstractNumId w:val="23"/>
  </w:num>
  <w:num w:numId="11" w16cid:durableId="1153645501">
    <w:abstractNumId w:val="25"/>
  </w:num>
  <w:num w:numId="12" w16cid:durableId="1300845437">
    <w:abstractNumId w:val="6"/>
  </w:num>
  <w:num w:numId="13" w16cid:durableId="782966683">
    <w:abstractNumId w:val="9"/>
  </w:num>
  <w:num w:numId="14" w16cid:durableId="163015112">
    <w:abstractNumId w:val="4"/>
  </w:num>
  <w:num w:numId="15" w16cid:durableId="1732381622">
    <w:abstractNumId w:val="8"/>
  </w:num>
  <w:num w:numId="16" w16cid:durableId="941571291">
    <w:abstractNumId w:val="20"/>
  </w:num>
  <w:num w:numId="17" w16cid:durableId="803274939">
    <w:abstractNumId w:val="12"/>
  </w:num>
  <w:num w:numId="18" w16cid:durableId="1638218872">
    <w:abstractNumId w:val="21"/>
  </w:num>
  <w:num w:numId="19" w16cid:durableId="313797930">
    <w:abstractNumId w:val="5"/>
  </w:num>
  <w:num w:numId="20" w16cid:durableId="915287651">
    <w:abstractNumId w:val="26"/>
  </w:num>
  <w:num w:numId="21" w16cid:durableId="852570716">
    <w:abstractNumId w:val="17"/>
  </w:num>
  <w:num w:numId="22" w16cid:durableId="417600741">
    <w:abstractNumId w:val="19"/>
  </w:num>
  <w:num w:numId="23" w16cid:durableId="1437560527">
    <w:abstractNumId w:val="22"/>
  </w:num>
  <w:num w:numId="24" w16cid:durableId="171840403">
    <w:abstractNumId w:val="16"/>
  </w:num>
  <w:num w:numId="25" w16cid:durableId="735008641">
    <w:abstractNumId w:val="13"/>
  </w:num>
  <w:num w:numId="26" w16cid:durableId="631177386">
    <w:abstractNumId w:val="14"/>
  </w:num>
  <w:num w:numId="27" w16cid:durableId="142129434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ADB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351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CC4"/>
    <w:rsid w:val="00023D63"/>
    <w:rsid w:val="000242CF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0FC2"/>
    <w:rsid w:val="000412B7"/>
    <w:rsid w:val="0004131C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39C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2F0"/>
    <w:rsid w:val="00056C53"/>
    <w:rsid w:val="00056F10"/>
    <w:rsid w:val="000572A7"/>
    <w:rsid w:val="00057460"/>
    <w:rsid w:val="00057511"/>
    <w:rsid w:val="00057980"/>
    <w:rsid w:val="00057AD4"/>
    <w:rsid w:val="00057DEA"/>
    <w:rsid w:val="00057DF9"/>
    <w:rsid w:val="00057E8B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B14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C7D"/>
    <w:rsid w:val="00076F0D"/>
    <w:rsid w:val="0007747E"/>
    <w:rsid w:val="00077579"/>
    <w:rsid w:val="00077B11"/>
    <w:rsid w:val="000802EB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AF9"/>
    <w:rsid w:val="000A4B74"/>
    <w:rsid w:val="000A52B9"/>
    <w:rsid w:val="000A54DF"/>
    <w:rsid w:val="000A560C"/>
    <w:rsid w:val="000A5618"/>
    <w:rsid w:val="000A594E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97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695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4CB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1B1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11"/>
    <w:rsid w:val="000F6477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78E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C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B0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D66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CB5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F7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1ED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2E4B"/>
    <w:rsid w:val="001731F6"/>
    <w:rsid w:val="00173869"/>
    <w:rsid w:val="001738A5"/>
    <w:rsid w:val="00173A00"/>
    <w:rsid w:val="00173CF4"/>
    <w:rsid w:val="00173DB6"/>
    <w:rsid w:val="00173E88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624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10F"/>
    <w:rsid w:val="00185257"/>
    <w:rsid w:val="00185BC0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75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4FCF"/>
    <w:rsid w:val="001954E2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B9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2F0A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E7"/>
    <w:rsid w:val="001B748B"/>
    <w:rsid w:val="001B7CAB"/>
    <w:rsid w:val="001C002C"/>
    <w:rsid w:val="001C0085"/>
    <w:rsid w:val="001C0088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4857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7DA"/>
    <w:rsid w:val="001F697C"/>
    <w:rsid w:val="001F6E45"/>
    <w:rsid w:val="001F7259"/>
    <w:rsid w:val="001F7317"/>
    <w:rsid w:val="001F7468"/>
    <w:rsid w:val="001F76DF"/>
    <w:rsid w:val="001F798D"/>
    <w:rsid w:val="001F7DD6"/>
    <w:rsid w:val="001F7FCF"/>
    <w:rsid w:val="0020001D"/>
    <w:rsid w:val="002000F2"/>
    <w:rsid w:val="002000FC"/>
    <w:rsid w:val="00200166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B4D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C5E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3B0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624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A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EAB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1C6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4B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766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637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6C5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C8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9C"/>
    <w:rsid w:val="002E45D5"/>
    <w:rsid w:val="002E4A06"/>
    <w:rsid w:val="002E4DC0"/>
    <w:rsid w:val="002E4E4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85F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E9C"/>
    <w:rsid w:val="002F5FDA"/>
    <w:rsid w:val="002F619C"/>
    <w:rsid w:val="002F62AB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3DD"/>
    <w:rsid w:val="00331BCC"/>
    <w:rsid w:val="00331CD3"/>
    <w:rsid w:val="00331FC9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3B91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0ED5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A1"/>
    <w:rsid w:val="00345C58"/>
    <w:rsid w:val="00345C86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8AF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4D37"/>
    <w:rsid w:val="00365C5D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80D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539"/>
    <w:rsid w:val="003907D2"/>
    <w:rsid w:val="00390B8F"/>
    <w:rsid w:val="00390B9A"/>
    <w:rsid w:val="00390C56"/>
    <w:rsid w:val="0039122C"/>
    <w:rsid w:val="0039122E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B0F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4FE"/>
    <w:rsid w:val="003A65E0"/>
    <w:rsid w:val="003A6700"/>
    <w:rsid w:val="003A67EA"/>
    <w:rsid w:val="003A6BC9"/>
    <w:rsid w:val="003A6E04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5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E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76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5D6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93F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49C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07F24"/>
    <w:rsid w:val="0041029D"/>
    <w:rsid w:val="0041052C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9F4"/>
    <w:rsid w:val="00412B1D"/>
    <w:rsid w:val="00412DBE"/>
    <w:rsid w:val="00412F8D"/>
    <w:rsid w:val="00413369"/>
    <w:rsid w:val="00413501"/>
    <w:rsid w:val="004137CD"/>
    <w:rsid w:val="00413F24"/>
    <w:rsid w:val="00413F9E"/>
    <w:rsid w:val="00414129"/>
    <w:rsid w:val="00414173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2F1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216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2D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17F0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C9E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E01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806"/>
    <w:rsid w:val="004A1999"/>
    <w:rsid w:val="004A1B20"/>
    <w:rsid w:val="004A1C08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CF7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09"/>
    <w:rsid w:val="004B3A42"/>
    <w:rsid w:val="004B3C0D"/>
    <w:rsid w:val="004B3C3F"/>
    <w:rsid w:val="004B3E5E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CDE"/>
    <w:rsid w:val="004D710C"/>
    <w:rsid w:val="004D7448"/>
    <w:rsid w:val="004D7872"/>
    <w:rsid w:val="004D7CAC"/>
    <w:rsid w:val="004E0033"/>
    <w:rsid w:val="004E011F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B92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232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4B2"/>
    <w:rsid w:val="005035E7"/>
    <w:rsid w:val="005038A7"/>
    <w:rsid w:val="00503B71"/>
    <w:rsid w:val="00503C88"/>
    <w:rsid w:val="00503E69"/>
    <w:rsid w:val="00503EC2"/>
    <w:rsid w:val="00503FAD"/>
    <w:rsid w:val="005045C3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17936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A70"/>
    <w:rsid w:val="00522D80"/>
    <w:rsid w:val="00523366"/>
    <w:rsid w:val="00523E18"/>
    <w:rsid w:val="00523F32"/>
    <w:rsid w:val="0052422C"/>
    <w:rsid w:val="005244D5"/>
    <w:rsid w:val="005245A9"/>
    <w:rsid w:val="00524855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A13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4D9"/>
    <w:rsid w:val="00534695"/>
    <w:rsid w:val="005347FB"/>
    <w:rsid w:val="005348FE"/>
    <w:rsid w:val="005349EB"/>
    <w:rsid w:val="00534AA6"/>
    <w:rsid w:val="00534C83"/>
    <w:rsid w:val="00534C99"/>
    <w:rsid w:val="00534F6E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921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AF8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EE9"/>
    <w:rsid w:val="00560354"/>
    <w:rsid w:val="005608D5"/>
    <w:rsid w:val="00560955"/>
    <w:rsid w:val="00560AC9"/>
    <w:rsid w:val="00560DDA"/>
    <w:rsid w:val="00560F9A"/>
    <w:rsid w:val="00561250"/>
    <w:rsid w:val="005612BA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AD8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B83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B81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0ECE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4D5"/>
    <w:rsid w:val="005968C4"/>
    <w:rsid w:val="005968F0"/>
    <w:rsid w:val="00596966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9F1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155"/>
    <w:rsid w:val="005A438E"/>
    <w:rsid w:val="005A4999"/>
    <w:rsid w:val="005A49C4"/>
    <w:rsid w:val="005A4E38"/>
    <w:rsid w:val="005A50CE"/>
    <w:rsid w:val="005A54A6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B53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09A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D94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955"/>
    <w:rsid w:val="005E3CA2"/>
    <w:rsid w:val="005E4010"/>
    <w:rsid w:val="005E45DF"/>
    <w:rsid w:val="005E48F7"/>
    <w:rsid w:val="005E4D32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AEC"/>
    <w:rsid w:val="005E7C06"/>
    <w:rsid w:val="005E7DF4"/>
    <w:rsid w:val="005E7FB6"/>
    <w:rsid w:val="005F0129"/>
    <w:rsid w:val="005F031E"/>
    <w:rsid w:val="005F0B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8C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5DA6"/>
    <w:rsid w:val="0060632A"/>
    <w:rsid w:val="006065FC"/>
    <w:rsid w:val="006068B9"/>
    <w:rsid w:val="00606CB6"/>
    <w:rsid w:val="00606D2C"/>
    <w:rsid w:val="00606E21"/>
    <w:rsid w:val="00606E67"/>
    <w:rsid w:val="00607039"/>
    <w:rsid w:val="006073D5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CB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6EBB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989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D0C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12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98D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7E7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25D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8BF"/>
    <w:rsid w:val="00675C12"/>
    <w:rsid w:val="006760EF"/>
    <w:rsid w:val="00676366"/>
    <w:rsid w:val="006763E2"/>
    <w:rsid w:val="006767B8"/>
    <w:rsid w:val="0067685A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3A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4926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68D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8C"/>
    <w:rsid w:val="006D58A9"/>
    <w:rsid w:val="006D58FD"/>
    <w:rsid w:val="006D5957"/>
    <w:rsid w:val="006D59BF"/>
    <w:rsid w:val="006D5AE7"/>
    <w:rsid w:val="006D5B2C"/>
    <w:rsid w:val="006D5EC2"/>
    <w:rsid w:val="006D5FEF"/>
    <w:rsid w:val="006D615D"/>
    <w:rsid w:val="006D6798"/>
    <w:rsid w:val="006D6907"/>
    <w:rsid w:val="006D6A4A"/>
    <w:rsid w:val="006D6D22"/>
    <w:rsid w:val="006D6D26"/>
    <w:rsid w:val="006D7598"/>
    <w:rsid w:val="006D774A"/>
    <w:rsid w:val="006D7B93"/>
    <w:rsid w:val="006D7DAD"/>
    <w:rsid w:val="006E02A3"/>
    <w:rsid w:val="006E03AC"/>
    <w:rsid w:val="006E0B16"/>
    <w:rsid w:val="006E0BC0"/>
    <w:rsid w:val="006E0BE8"/>
    <w:rsid w:val="006E0E1D"/>
    <w:rsid w:val="006E0E60"/>
    <w:rsid w:val="006E0ED0"/>
    <w:rsid w:val="006E10D5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BC1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0A9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3CF2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07F"/>
    <w:rsid w:val="00743113"/>
    <w:rsid w:val="00743293"/>
    <w:rsid w:val="0074336F"/>
    <w:rsid w:val="00743757"/>
    <w:rsid w:val="00743867"/>
    <w:rsid w:val="00744055"/>
    <w:rsid w:val="00744696"/>
    <w:rsid w:val="007449C0"/>
    <w:rsid w:val="00744A57"/>
    <w:rsid w:val="00744FB1"/>
    <w:rsid w:val="0074576E"/>
    <w:rsid w:val="00745EBB"/>
    <w:rsid w:val="00746082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AD6"/>
    <w:rsid w:val="00751F76"/>
    <w:rsid w:val="00752497"/>
    <w:rsid w:val="007527AB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7E8"/>
    <w:rsid w:val="00755B06"/>
    <w:rsid w:val="00755E06"/>
    <w:rsid w:val="00756257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3EA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6EF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6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155"/>
    <w:rsid w:val="007743A1"/>
    <w:rsid w:val="007744EF"/>
    <w:rsid w:val="00774704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02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26"/>
    <w:rsid w:val="00787FAC"/>
    <w:rsid w:val="00787FF1"/>
    <w:rsid w:val="0079051B"/>
    <w:rsid w:val="007908B3"/>
    <w:rsid w:val="007913AD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26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84F"/>
    <w:rsid w:val="007D4A65"/>
    <w:rsid w:val="007D4E98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6FC2"/>
    <w:rsid w:val="007D7042"/>
    <w:rsid w:val="007D7059"/>
    <w:rsid w:val="007D794A"/>
    <w:rsid w:val="007D7B6F"/>
    <w:rsid w:val="007D7E94"/>
    <w:rsid w:val="007E015E"/>
    <w:rsid w:val="007E0162"/>
    <w:rsid w:val="007E02CC"/>
    <w:rsid w:val="007E03F3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08C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A5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DE4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8F6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0C1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3BF3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5C9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EBE"/>
    <w:rsid w:val="00891F63"/>
    <w:rsid w:val="008922DC"/>
    <w:rsid w:val="008922DF"/>
    <w:rsid w:val="0089278F"/>
    <w:rsid w:val="00892B5D"/>
    <w:rsid w:val="00892B62"/>
    <w:rsid w:val="00892FD7"/>
    <w:rsid w:val="00893024"/>
    <w:rsid w:val="00893723"/>
    <w:rsid w:val="0089388A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5AB6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C7FEC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AD3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78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35F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2E8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A87"/>
    <w:rsid w:val="00932C9A"/>
    <w:rsid w:val="0093311E"/>
    <w:rsid w:val="009335B5"/>
    <w:rsid w:val="0093396F"/>
    <w:rsid w:val="0093398A"/>
    <w:rsid w:val="00933A02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3F3D"/>
    <w:rsid w:val="00944202"/>
    <w:rsid w:val="00944335"/>
    <w:rsid w:val="00944710"/>
    <w:rsid w:val="0094480D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5CF"/>
    <w:rsid w:val="009477BE"/>
    <w:rsid w:val="00950272"/>
    <w:rsid w:val="00950426"/>
    <w:rsid w:val="00950609"/>
    <w:rsid w:val="009508E4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DF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0EF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2C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6DD5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AEA"/>
    <w:rsid w:val="00991F39"/>
    <w:rsid w:val="009921AE"/>
    <w:rsid w:val="00992624"/>
    <w:rsid w:val="009927C4"/>
    <w:rsid w:val="00992BE4"/>
    <w:rsid w:val="00992D5E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D0B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BD8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6B"/>
    <w:rsid w:val="009B3C79"/>
    <w:rsid w:val="009B3E20"/>
    <w:rsid w:val="009B3E77"/>
    <w:rsid w:val="009B3F3C"/>
    <w:rsid w:val="009B4821"/>
    <w:rsid w:val="009B4BED"/>
    <w:rsid w:val="009B4C24"/>
    <w:rsid w:val="009B4C48"/>
    <w:rsid w:val="009B552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5D0B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1F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3FE0"/>
    <w:rsid w:val="009D40DC"/>
    <w:rsid w:val="009D422C"/>
    <w:rsid w:val="009D4303"/>
    <w:rsid w:val="009D4477"/>
    <w:rsid w:val="009D478C"/>
    <w:rsid w:val="009D48C2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714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0F2C"/>
    <w:rsid w:val="009F1033"/>
    <w:rsid w:val="009F10FC"/>
    <w:rsid w:val="009F12FE"/>
    <w:rsid w:val="009F187B"/>
    <w:rsid w:val="009F1933"/>
    <w:rsid w:val="009F2297"/>
    <w:rsid w:val="009F292F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0CE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C3D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1BA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7A5"/>
    <w:rsid w:val="00A1789B"/>
    <w:rsid w:val="00A1791D"/>
    <w:rsid w:val="00A17C1A"/>
    <w:rsid w:val="00A17EE0"/>
    <w:rsid w:val="00A2004D"/>
    <w:rsid w:val="00A20237"/>
    <w:rsid w:val="00A2024F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258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1E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A6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0E93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D6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412"/>
    <w:rsid w:val="00A615F0"/>
    <w:rsid w:val="00A6175F"/>
    <w:rsid w:val="00A6178F"/>
    <w:rsid w:val="00A61828"/>
    <w:rsid w:val="00A61C3C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3CD6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67B08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0E2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A25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B0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221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9F9"/>
    <w:rsid w:val="00AB1A33"/>
    <w:rsid w:val="00AB1BBE"/>
    <w:rsid w:val="00AB1C99"/>
    <w:rsid w:val="00AB2438"/>
    <w:rsid w:val="00AB2494"/>
    <w:rsid w:val="00AB2857"/>
    <w:rsid w:val="00AB3299"/>
    <w:rsid w:val="00AB3418"/>
    <w:rsid w:val="00AB3491"/>
    <w:rsid w:val="00AB3612"/>
    <w:rsid w:val="00AB3B60"/>
    <w:rsid w:val="00AB3D94"/>
    <w:rsid w:val="00AB3E16"/>
    <w:rsid w:val="00AB3E3E"/>
    <w:rsid w:val="00AB3F13"/>
    <w:rsid w:val="00AB3FF5"/>
    <w:rsid w:val="00AB4157"/>
    <w:rsid w:val="00AB42FF"/>
    <w:rsid w:val="00AB47E7"/>
    <w:rsid w:val="00AB489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55D"/>
    <w:rsid w:val="00AC7949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612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9BE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9D1"/>
    <w:rsid w:val="00B00D62"/>
    <w:rsid w:val="00B010D3"/>
    <w:rsid w:val="00B010DD"/>
    <w:rsid w:val="00B01670"/>
    <w:rsid w:val="00B01804"/>
    <w:rsid w:val="00B01884"/>
    <w:rsid w:val="00B01A7A"/>
    <w:rsid w:val="00B01CC2"/>
    <w:rsid w:val="00B01F0D"/>
    <w:rsid w:val="00B02014"/>
    <w:rsid w:val="00B0208A"/>
    <w:rsid w:val="00B0226B"/>
    <w:rsid w:val="00B0226D"/>
    <w:rsid w:val="00B022D7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1F56"/>
    <w:rsid w:val="00B2247D"/>
    <w:rsid w:val="00B2251A"/>
    <w:rsid w:val="00B22803"/>
    <w:rsid w:val="00B23355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02"/>
    <w:rsid w:val="00B25E1D"/>
    <w:rsid w:val="00B25F0A"/>
    <w:rsid w:val="00B25F9A"/>
    <w:rsid w:val="00B2613A"/>
    <w:rsid w:val="00B269CE"/>
    <w:rsid w:val="00B271EF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37FA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8E7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964"/>
    <w:rsid w:val="00B51A40"/>
    <w:rsid w:val="00B51CC0"/>
    <w:rsid w:val="00B52559"/>
    <w:rsid w:val="00B52646"/>
    <w:rsid w:val="00B529F2"/>
    <w:rsid w:val="00B52AAD"/>
    <w:rsid w:val="00B52BC3"/>
    <w:rsid w:val="00B52BFC"/>
    <w:rsid w:val="00B52C31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67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174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B9"/>
    <w:rsid w:val="00B71716"/>
    <w:rsid w:val="00B71812"/>
    <w:rsid w:val="00B71A24"/>
    <w:rsid w:val="00B71A5D"/>
    <w:rsid w:val="00B72184"/>
    <w:rsid w:val="00B7273B"/>
    <w:rsid w:val="00B727B8"/>
    <w:rsid w:val="00B73259"/>
    <w:rsid w:val="00B73453"/>
    <w:rsid w:val="00B737C7"/>
    <w:rsid w:val="00B7384E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77F1C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A7F"/>
    <w:rsid w:val="00B82ED6"/>
    <w:rsid w:val="00B830F7"/>
    <w:rsid w:val="00B8321E"/>
    <w:rsid w:val="00B8326A"/>
    <w:rsid w:val="00B83740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C2A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4B5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AB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1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BA2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C1B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95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B15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1C6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03"/>
    <w:rsid w:val="00C057E0"/>
    <w:rsid w:val="00C0581D"/>
    <w:rsid w:val="00C05863"/>
    <w:rsid w:val="00C05C20"/>
    <w:rsid w:val="00C06066"/>
    <w:rsid w:val="00C0648A"/>
    <w:rsid w:val="00C06690"/>
    <w:rsid w:val="00C067A4"/>
    <w:rsid w:val="00C06B4A"/>
    <w:rsid w:val="00C06BE9"/>
    <w:rsid w:val="00C06FFC"/>
    <w:rsid w:val="00C07049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2D6"/>
    <w:rsid w:val="00C1150F"/>
    <w:rsid w:val="00C11C33"/>
    <w:rsid w:val="00C11C73"/>
    <w:rsid w:val="00C11FE5"/>
    <w:rsid w:val="00C11FF6"/>
    <w:rsid w:val="00C120E0"/>
    <w:rsid w:val="00C1252D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1E2"/>
    <w:rsid w:val="00C202D5"/>
    <w:rsid w:val="00C2057D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762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5E69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57D66"/>
    <w:rsid w:val="00C60002"/>
    <w:rsid w:val="00C601EB"/>
    <w:rsid w:val="00C603F8"/>
    <w:rsid w:val="00C60EC1"/>
    <w:rsid w:val="00C60FFC"/>
    <w:rsid w:val="00C6115A"/>
    <w:rsid w:val="00C6119C"/>
    <w:rsid w:val="00C613F3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EDB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1CC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063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67F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4AED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779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481A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3DC8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90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5EA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80A"/>
    <w:rsid w:val="00D3609F"/>
    <w:rsid w:val="00D3610A"/>
    <w:rsid w:val="00D3646C"/>
    <w:rsid w:val="00D3668C"/>
    <w:rsid w:val="00D366D3"/>
    <w:rsid w:val="00D368DF"/>
    <w:rsid w:val="00D369EA"/>
    <w:rsid w:val="00D36AF0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5C7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697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AF5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3CA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523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79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80F"/>
    <w:rsid w:val="00DD49D3"/>
    <w:rsid w:val="00DD5528"/>
    <w:rsid w:val="00DD6396"/>
    <w:rsid w:val="00DD642D"/>
    <w:rsid w:val="00DD6C70"/>
    <w:rsid w:val="00DD6CED"/>
    <w:rsid w:val="00DD6DA2"/>
    <w:rsid w:val="00DD6F53"/>
    <w:rsid w:val="00DD7020"/>
    <w:rsid w:val="00DD761C"/>
    <w:rsid w:val="00DD7DF3"/>
    <w:rsid w:val="00DE0171"/>
    <w:rsid w:val="00DE025E"/>
    <w:rsid w:val="00DE0333"/>
    <w:rsid w:val="00DE044F"/>
    <w:rsid w:val="00DE04B5"/>
    <w:rsid w:val="00DE0558"/>
    <w:rsid w:val="00DE11B8"/>
    <w:rsid w:val="00DE147F"/>
    <w:rsid w:val="00DE183E"/>
    <w:rsid w:val="00DE1FB3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8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849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7E3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3D7"/>
    <w:rsid w:val="00E1645D"/>
    <w:rsid w:val="00E164E8"/>
    <w:rsid w:val="00E1654E"/>
    <w:rsid w:val="00E167D4"/>
    <w:rsid w:val="00E16AEB"/>
    <w:rsid w:val="00E16B25"/>
    <w:rsid w:val="00E16B53"/>
    <w:rsid w:val="00E16D81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9F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C00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637"/>
    <w:rsid w:val="00E31985"/>
    <w:rsid w:val="00E31F1B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885"/>
    <w:rsid w:val="00E34F08"/>
    <w:rsid w:val="00E3506A"/>
    <w:rsid w:val="00E35F47"/>
    <w:rsid w:val="00E362BC"/>
    <w:rsid w:val="00E377BF"/>
    <w:rsid w:val="00E37C25"/>
    <w:rsid w:val="00E37EB7"/>
    <w:rsid w:val="00E4016D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ED0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0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100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6D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6C9D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5A7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14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E4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AE2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07E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2AF"/>
    <w:rsid w:val="00EA4581"/>
    <w:rsid w:val="00EA475F"/>
    <w:rsid w:val="00EA4877"/>
    <w:rsid w:val="00EA4A7A"/>
    <w:rsid w:val="00EA4AC2"/>
    <w:rsid w:val="00EA5029"/>
    <w:rsid w:val="00EA5335"/>
    <w:rsid w:val="00EA6506"/>
    <w:rsid w:val="00EA6BDB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5F2B"/>
    <w:rsid w:val="00EB63D6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1D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1F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7DF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AFD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B9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B57"/>
    <w:rsid w:val="00F023A1"/>
    <w:rsid w:val="00F024E9"/>
    <w:rsid w:val="00F026AE"/>
    <w:rsid w:val="00F027FF"/>
    <w:rsid w:val="00F02C73"/>
    <w:rsid w:val="00F02D1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C49"/>
    <w:rsid w:val="00F04D51"/>
    <w:rsid w:val="00F04F3E"/>
    <w:rsid w:val="00F050D9"/>
    <w:rsid w:val="00F0522E"/>
    <w:rsid w:val="00F0535E"/>
    <w:rsid w:val="00F057AA"/>
    <w:rsid w:val="00F0589B"/>
    <w:rsid w:val="00F05BD9"/>
    <w:rsid w:val="00F05EED"/>
    <w:rsid w:val="00F0650D"/>
    <w:rsid w:val="00F06692"/>
    <w:rsid w:val="00F06D91"/>
    <w:rsid w:val="00F06F02"/>
    <w:rsid w:val="00F06FBB"/>
    <w:rsid w:val="00F071B3"/>
    <w:rsid w:val="00F07814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CF2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44F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27D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7EA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0FF"/>
    <w:rsid w:val="00F9632D"/>
    <w:rsid w:val="00F9644F"/>
    <w:rsid w:val="00F965D9"/>
    <w:rsid w:val="00F96842"/>
    <w:rsid w:val="00F969EB"/>
    <w:rsid w:val="00F96BE3"/>
    <w:rsid w:val="00F96C7A"/>
    <w:rsid w:val="00F96C91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3FB"/>
    <w:rsid w:val="00FA2526"/>
    <w:rsid w:val="00FA25D5"/>
    <w:rsid w:val="00FA2AB0"/>
    <w:rsid w:val="00FA363D"/>
    <w:rsid w:val="00FA3C1F"/>
    <w:rsid w:val="00FA3C7B"/>
    <w:rsid w:val="00FA3C84"/>
    <w:rsid w:val="00FA4170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28D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9D1"/>
    <w:rsid w:val="00FC0AB4"/>
    <w:rsid w:val="00FC0B9B"/>
    <w:rsid w:val="00FC0E12"/>
    <w:rsid w:val="00FC1159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9D1"/>
    <w:rsid w:val="00FD0C32"/>
    <w:rsid w:val="00FD0D1E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2CED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28"/>
    <w:rsid w:val="00FE26CB"/>
    <w:rsid w:val="00FE2B7B"/>
    <w:rsid w:val="00FE306A"/>
    <w:rsid w:val="00FE3100"/>
    <w:rsid w:val="00FE3439"/>
    <w:rsid w:val="00FE3768"/>
    <w:rsid w:val="00FE37C6"/>
    <w:rsid w:val="00FE3CE3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62B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0F6E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12F"/>
    <w:rsid w:val="00FF68D6"/>
    <w:rsid w:val="00FF6CF6"/>
    <w:rsid w:val="00FF707C"/>
    <w:rsid w:val="00FF73C1"/>
    <w:rsid w:val="00FF7746"/>
    <w:rsid w:val="00FF78DB"/>
    <w:rsid w:val="020C6DD9"/>
    <w:rsid w:val="638B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E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E16D8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16D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Chatterjee, Debdeep</cp:lastModifiedBy>
  <cp:revision>70</cp:revision>
  <cp:lastPrinted>2011-11-09T07:49:00Z</cp:lastPrinted>
  <dcterms:created xsi:type="dcterms:W3CDTF">2023-02-17T03:38:00Z</dcterms:created>
  <dcterms:modified xsi:type="dcterms:W3CDTF">2023-02-17T23:09:00Z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